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>Personnel Certification</w:t>
      </w:r>
    </w:p>
    <w:p w:rsidR="007D341D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 xml:space="preserve"> Written Examination Questions</w:t>
      </w:r>
      <w:r w:rsidR="004E0210">
        <w:rPr>
          <w:rFonts w:eastAsia="Arial" w:cs="Times New Roman"/>
          <w:b/>
          <w:color w:val="000000"/>
          <w:sz w:val="28"/>
          <w:szCs w:val="20"/>
        </w:rPr>
        <w:t xml:space="preserve"> </w:t>
      </w:r>
      <w:r w:rsidR="008D2093">
        <w:rPr>
          <w:rFonts w:eastAsia="Arial" w:cs="Times New Roman"/>
          <w:b/>
          <w:color w:val="000000"/>
          <w:sz w:val="28"/>
          <w:szCs w:val="20"/>
        </w:rPr>
        <w:t>Version</w:t>
      </w:r>
      <w:r w:rsidR="00397596">
        <w:rPr>
          <w:rFonts w:eastAsia="Arial" w:cs="Times New Roman"/>
          <w:b/>
          <w:color w:val="000000"/>
          <w:sz w:val="28"/>
          <w:szCs w:val="20"/>
        </w:rPr>
        <w:t xml:space="preserve"> with Answer Ke</w:t>
      </w:r>
      <w:bookmarkStart w:id="0" w:name="_GoBack"/>
      <w:bookmarkEnd w:id="0"/>
      <w:r w:rsidR="00397596">
        <w:rPr>
          <w:rFonts w:eastAsia="Arial" w:cs="Times New Roman"/>
          <w:b/>
          <w:color w:val="000000"/>
          <w:sz w:val="28"/>
          <w:szCs w:val="20"/>
        </w:rPr>
        <w:t>y</w:t>
      </w:r>
    </w:p>
    <w:p w:rsidR="00F538E6" w:rsidRDefault="004E0210" w:rsidP="004E0210">
      <w:pPr>
        <w:tabs>
          <w:tab w:val="left" w:pos="789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</w:rPr>
      </w:pPr>
      <w:r>
        <w:rPr>
          <w:rFonts w:eastAsia="Arial" w:cs="Times New Roman"/>
          <w:b/>
          <w:color w:val="000000"/>
          <w:sz w:val="24"/>
          <w:szCs w:val="20"/>
        </w:rPr>
        <w:tab/>
      </w:r>
    </w:p>
    <w:p w:rsidR="004E41E5" w:rsidRPr="004E41E5" w:rsidRDefault="004E41E5" w:rsidP="004E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C2D">
        <w:rPr>
          <w:rFonts w:ascii="Arial" w:eastAsia="Arial" w:hAnsi="Arial" w:cs="Times New Roman"/>
          <w:b/>
          <w:color w:val="000000"/>
          <w:sz w:val="28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29"/>
        <w:gridCol w:w="7996"/>
        <w:gridCol w:w="846"/>
      </w:tblGrid>
      <w:tr w:rsidR="007C464B" w:rsidRPr="003F3B5A" w:rsidTr="00BB0CE0">
        <w:trPr>
          <w:trHeight w:val="500"/>
        </w:trPr>
        <w:tc>
          <w:tcPr>
            <w:tcW w:w="573" w:type="dxa"/>
            <w:vAlign w:val="center"/>
          </w:tcPr>
          <w:p w:rsidR="007C464B" w:rsidRPr="003F3B5A" w:rsidRDefault="007C464B" w:rsidP="00866C2D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1029" w:type="dxa"/>
            <w:vAlign w:val="center"/>
          </w:tcPr>
          <w:p w:rsidR="007C464B" w:rsidRPr="003F3B5A" w:rsidRDefault="007C464B" w:rsidP="00866C2D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7996" w:type="dxa"/>
            <w:vAlign w:val="center"/>
          </w:tcPr>
          <w:p w:rsidR="007C464B" w:rsidRPr="003F3B5A" w:rsidRDefault="007C464B" w:rsidP="002171CE">
            <w:pPr>
              <w:tabs>
                <w:tab w:val="left" w:pos="322"/>
              </w:tabs>
              <w:ind w:left="263" w:hanging="27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846" w:type="dxa"/>
            <w:vAlign w:val="center"/>
          </w:tcPr>
          <w:p w:rsidR="007C464B" w:rsidRPr="003F3B5A" w:rsidRDefault="007C464B" w:rsidP="007C464B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Answer Key</w:t>
            </w:r>
          </w:p>
        </w:tc>
      </w:tr>
      <w:tr w:rsidR="00BB0CE0" w:rsidRPr="00CA6AD6" w:rsidTr="003F3B5A">
        <w:trPr>
          <w:trHeight w:val="500"/>
        </w:trPr>
        <w:tc>
          <w:tcPr>
            <w:tcW w:w="573" w:type="dxa"/>
            <w:vAlign w:val="center"/>
          </w:tcPr>
          <w:p w:rsidR="00BB0CE0" w:rsidRPr="00CA6AD6" w:rsidRDefault="003F3B5A" w:rsidP="0086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BB0CE0" w:rsidRPr="003F3B5A" w:rsidRDefault="00DA18E6" w:rsidP="00DA18E6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1-11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Who is the first person responsible for the quality of HIV testing at the testing site?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National HIV program coordinator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Testing site personnel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Test site supervisor</w:t>
            </w:r>
            <w:r w:rsidRPr="002171CE">
              <w:rPr>
                <w:sz w:val="20"/>
                <w:szCs w:val="20"/>
              </w:rPr>
              <w:tab/>
            </w:r>
          </w:p>
          <w:p w:rsidR="00BB0CE0" w:rsidRPr="002171CE" w:rsidRDefault="003F3B5A" w:rsidP="00A13918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 National Reference Laboratory personnel</w:t>
            </w:r>
            <w:r w:rsidRPr="002171CE">
              <w:rPr>
                <w:b/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BB0CE0" w:rsidRDefault="003F3B5A" w:rsidP="007C464B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B</w:t>
            </w:r>
          </w:p>
        </w:tc>
      </w:tr>
      <w:tr w:rsidR="00BB0CE0" w:rsidRPr="00CA6AD6" w:rsidTr="003F3B5A">
        <w:trPr>
          <w:trHeight w:val="500"/>
        </w:trPr>
        <w:tc>
          <w:tcPr>
            <w:tcW w:w="573" w:type="dxa"/>
            <w:vAlign w:val="center"/>
          </w:tcPr>
          <w:p w:rsidR="00BB0CE0" w:rsidRPr="00CA6AD6" w:rsidRDefault="003F3B5A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BB0CE0" w:rsidRPr="003F3B5A" w:rsidRDefault="003F3B5A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1-12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0"/>
              </w:tabs>
              <w:ind w:hanging="7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statements is an example of preventing errors to ensure accurate results?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Keeping test kits stored under direct sunlight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Performing testing without reviewing the test procedures 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Reporting results without checking for tran</w:t>
            </w:r>
            <w:r w:rsidRPr="002171CE">
              <w:rPr>
                <w:sz w:val="20"/>
                <w:szCs w:val="20"/>
              </w:rPr>
              <w:t>s</w:t>
            </w:r>
            <w:r w:rsidRPr="002171CE">
              <w:rPr>
                <w:sz w:val="20"/>
                <w:szCs w:val="20"/>
              </w:rPr>
              <w:t>cription errors</w:t>
            </w:r>
            <w:r w:rsidRPr="002171CE">
              <w:rPr>
                <w:sz w:val="20"/>
                <w:szCs w:val="20"/>
              </w:rPr>
              <w:tab/>
            </w:r>
          </w:p>
          <w:p w:rsidR="00BB0CE0" w:rsidRPr="002171CE" w:rsidRDefault="003F3B5A" w:rsidP="00A13918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Checking the availability of test kits and supplies</w:t>
            </w:r>
            <w:r w:rsidRPr="002171CE">
              <w:rPr>
                <w:b/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BB0CE0" w:rsidRDefault="003F3B5A" w:rsidP="00196321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D</w:t>
            </w:r>
          </w:p>
        </w:tc>
      </w:tr>
      <w:tr w:rsidR="00BB0CE0" w:rsidRPr="00CA6AD6" w:rsidTr="003F3B5A">
        <w:trPr>
          <w:trHeight w:val="500"/>
        </w:trPr>
        <w:tc>
          <w:tcPr>
            <w:tcW w:w="573" w:type="dxa"/>
            <w:vAlign w:val="center"/>
          </w:tcPr>
          <w:p w:rsidR="00BB0CE0" w:rsidRPr="00CA6AD6" w:rsidRDefault="003F3B5A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BB0CE0" w:rsidRPr="003F3B5A" w:rsidRDefault="003F3B5A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1-14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What is the next step if the negative control sample is contaminated?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Inspect test kits are not damaged and expired 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Report to supervisor and use a new rapid test kit lot 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Re-test a new set of controls using a new device and follow the test procedure</w:t>
            </w:r>
            <w:r w:rsidRPr="002171CE">
              <w:rPr>
                <w:sz w:val="20"/>
                <w:szCs w:val="20"/>
              </w:rPr>
              <w:tab/>
            </w:r>
          </w:p>
          <w:p w:rsidR="00BB0CE0" w:rsidRPr="002171CE" w:rsidRDefault="003F3B5A" w:rsidP="00A13918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Record the result and continue to test client samples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BB0CE0" w:rsidRDefault="003F3B5A" w:rsidP="00196321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C</w:t>
            </w:r>
          </w:p>
        </w:tc>
      </w:tr>
      <w:tr w:rsidR="00BB0CE0" w:rsidRPr="00CA6AD6" w:rsidTr="00196321">
        <w:trPr>
          <w:trHeight w:val="500"/>
        </w:trPr>
        <w:tc>
          <w:tcPr>
            <w:tcW w:w="573" w:type="dxa"/>
            <w:vAlign w:val="center"/>
          </w:tcPr>
          <w:p w:rsidR="00BB0CE0" w:rsidRPr="00CA6AD6" w:rsidRDefault="003F3B5A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vAlign w:val="center"/>
          </w:tcPr>
          <w:p w:rsidR="00BB0CE0" w:rsidRPr="003F3B5A" w:rsidRDefault="003F3B5A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2-5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For a HIV rapid test to be valid;</w:t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control line must be absent</w:t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control line must be present</w:t>
            </w:r>
          </w:p>
          <w:p w:rsidR="002171CE" w:rsidRDefault="003F3B5A" w:rsidP="00A13918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Both the control and test lines must be absent </w:t>
            </w:r>
          </w:p>
          <w:p w:rsidR="00BB0CE0" w:rsidRPr="002171CE" w:rsidRDefault="003F3B5A" w:rsidP="00A13918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test line must be present while the control line is absent</w:t>
            </w:r>
          </w:p>
        </w:tc>
        <w:tc>
          <w:tcPr>
            <w:tcW w:w="845" w:type="dxa"/>
            <w:vAlign w:val="center"/>
          </w:tcPr>
          <w:p w:rsidR="00BB0CE0" w:rsidRDefault="003F3B5A" w:rsidP="00196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B0CE0" w:rsidRPr="00CA6AD6" w:rsidTr="00196321">
        <w:trPr>
          <w:trHeight w:val="500"/>
        </w:trPr>
        <w:tc>
          <w:tcPr>
            <w:tcW w:w="573" w:type="dxa"/>
            <w:vAlign w:val="center"/>
          </w:tcPr>
          <w:p w:rsidR="00BB0CE0" w:rsidRPr="00CA6AD6" w:rsidRDefault="003F3B5A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9" w:type="dxa"/>
            <w:vAlign w:val="center"/>
          </w:tcPr>
          <w:p w:rsidR="00BB0CE0" w:rsidRPr="003F3B5A" w:rsidRDefault="003F3B5A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2-6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Which of the following accurately represents the final HIV status of a client? </w:t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Reactive</w:t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Non-reactive</w:t>
            </w:r>
          </w:p>
          <w:p w:rsidR="002171CE" w:rsidRDefault="003F3B5A" w:rsidP="00A13918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Invalid </w:t>
            </w:r>
          </w:p>
          <w:p w:rsidR="00BB0CE0" w:rsidRPr="002171CE" w:rsidRDefault="003F3B5A" w:rsidP="00A13918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Positive</w:t>
            </w:r>
          </w:p>
        </w:tc>
        <w:tc>
          <w:tcPr>
            <w:tcW w:w="845" w:type="dxa"/>
            <w:vAlign w:val="center"/>
          </w:tcPr>
          <w:p w:rsidR="00BB0CE0" w:rsidRDefault="003F3B5A" w:rsidP="00196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B0CE0" w:rsidRPr="00CA6AD6" w:rsidTr="00196321">
        <w:trPr>
          <w:trHeight w:val="500"/>
        </w:trPr>
        <w:tc>
          <w:tcPr>
            <w:tcW w:w="573" w:type="dxa"/>
            <w:vAlign w:val="center"/>
          </w:tcPr>
          <w:p w:rsidR="00BB0CE0" w:rsidRPr="00CA6AD6" w:rsidRDefault="003F3B5A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  <w:vAlign w:val="center"/>
          </w:tcPr>
          <w:p w:rsidR="00BB0CE0" w:rsidRPr="003F3B5A" w:rsidRDefault="003F3B5A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2-14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If the test result is repeatedly invalid, what do you do?</w:t>
            </w:r>
            <w:r w:rsidRPr="002171CE">
              <w:rPr>
                <w:b/>
                <w:sz w:val="20"/>
                <w:szCs w:val="20"/>
              </w:rPr>
              <w:tab/>
              <w:t xml:space="preserve"> </w:t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Do not report the result to the client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Report the result to the client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Assume there is no problem</w:t>
            </w:r>
            <w:r w:rsidRPr="002171CE">
              <w:rPr>
                <w:sz w:val="20"/>
                <w:szCs w:val="20"/>
              </w:rPr>
              <w:tab/>
            </w:r>
          </w:p>
          <w:p w:rsidR="00BB0CE0" w:rsidRPr="002171CE" w:rsidRDefault="003F3B5A" w:rsidP="00A13918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Do not inform your supervisor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5" w:type="dxa"/>
            <w:vAlign w:val="center"/>
          </w:tcPr>
          <w:p w:rsidR="00BB0CE0" w:rsidRDefault="003F3B5A" w:rsidP="00196321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196321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3-1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actions is a safety practice?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Discarding sharps into the office waste bin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Performing blood collection without gloves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Washing hands before and after each client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Keeping food and drinks in the testing area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5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C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3-31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are examples of safe work habits: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Wash hands before and after each client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Not wearing a lab coat or apron if it is too hot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Wear a new pair of gloves when the client looks sick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Discard sharps in the office waste bin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3-33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If a sharps container is not available at the moment, used sharps can be put in the general waste bin.   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True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False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B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4-1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type of specimens can be used for HIV rapid testing?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Urine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Mucus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Dried Blood Spots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Whole Blood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D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4-14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are the most appropriate fingers to prick for testing?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Thumb and middle fingers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Second and middle fingers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lastRenderedPageBreak/>
              <w:t>Middle finger only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Any finger can be pricked</w:t>
            </w:r>
            <w:r w:rsidRPr="002171CE">
              <w:rPr>
                <w:b/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lastRenderedPageBreak/>
              <w:t>B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5-8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What is the correct step to be taken if a client sample initially tested by Test 1 was found reactive and then Test 2 gave a non-reactive result?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Confirm the result  by repeating the 2nd test only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Confirm the result  by repeating the 1st test only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Confirm the result  by repeating Test 1 and Test 2 at the same time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Ask client to come back or refer to the laboratory 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D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5-15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A13918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below best describes the action you should take after testing a client using a serial testing algorithm and receiving the following results: Test 1: Reactive; Test 2: Non-Reactive; Test 3: Invalid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Immediately repeat Test 3 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Repeat test 1 and report test result as Negative, if Test 1 is still non-reactive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Ask the client to come back the next day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Repeat all three tests 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5-16</w:t>
            </w:r>
          </w:p>
        </w:tc>
        <w:tc>
          <w:tcPr>
            <w:tcW w:w="7996" w:type="dxa"/>
            <w:vAlign w:val="center"/>
          </w:tcPr>
          <w:p w:rsidR="003F3B5A" w:rsidRPr="002171CE" w:rsidRDefault="003F3B5A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statement best describes a two-test serial HIV testing algorithm?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with the first test and if reactive, the reactive result is confirmed with a second test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using only one test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3F3B5A" w:rsidP="00A13918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with two rapid tests and if both are reactive a third test is used to confirm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3F3B5A" w:rsidP="00A13918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using two tests at the same time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3F3B5A" w:rsidP="003F3B5A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6-7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What type of errors can be detected through the review of a Standardized HIV Test Register/Logbook?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Inadequate storage conditions of the test kits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Final HIV positive result reported based on only one HIV rapid test 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2171CE" w:rsidP="00A13918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sample volume used</w:t>
            </w:r>
          </w:p>
          <w:p w:rsidR="003F3B5A" w:rsidRPr="002171CE" w:rsidRDefault="002171CE" w:rsidP="00A13918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Incorrect sample collection device used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B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6-16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The purpose of the PAGE TOTALS at the bottom of each page in a standardized HIV Test Register/Logbook is to:</w:t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Track the time it takes to return the test results</w:t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Calculate the total number of HIV positive clients identified at the testing site every day</w:t>
            </w:r>
          </w:p>
          <w:p w:rsidR="002171CE" w:rsidRDefault="002171CE" w:rsidP="00A13918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Monitor how frequently the register is reviewed</w:t>
            </w:r>
          </w:p>
          <w:p w:rsidR="003F3B5A" w:rsidRPr="002171CE" w:rsidRDefault="002171CE" w:rsidP="00A13918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Help determine the total number of clients tested and test kits used</w:t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6-18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A standardized HIV Test Register/Logbook which includes testing quality features can be used to document</w:t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All HIV rapid test results including individual and final test results</w:t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Only final HIV result of clients</w:t>
            </w:r>
          </w:p>
          <w:p w:rsidR="002171CE" w:rsidRDefault="002171CE" w:rsidP="00A13918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ly individual rapid test result</w:t>
            </w:r>
          </w:p>
          <w:p w:rsidR="003F3B5A" w:rsidRPr="002171CE" w:rsidRDefault="002171CE" w:rsidP="00A13918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Only client demographic and medical information</w:t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7-2</w:t>
            </w:r>
          </w:p>
        </w:tc>
        <w:tc>
          <w:tcPr>
            <w:tcW w:w="7996" w:type="dxa"/>
            <w:vAlign w:val="center"/>
          </w:tcPr>
          <w:p w:rsidR="002171CE" w:rsidRPr="00397596" w:rsidRDefault="002171CE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>What is the CORRECT statement about Dried Tube Specimen (DTS)?</w:t>
            </w:r>
            <w:r w:rsidRPr="00397596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It can be used as Proficiency Testing (PT)/External Quality Assessment (EQA) sample</w:t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It is not stable at room temperature</w:t>
            </w:r>
            <w:r w:rsidRPr="002171CE">
              <w:rPr>
                <w:sz w:val="20"/>
                <w:szCs w:val="20"/>
              </w:rPr>
              <w:tab/>
            </w:r>
          </w:p>
          <w:p w:rsidR="00397596" w:rsidRDefault="002171CE" w:rsidP="00A13918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It is difficult to use 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397596" w:rsidRDefault="002171CE" w:rsidP="00A13918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It does not need to be rehydrated</w:t>
            </w:r>
            <w:r w:rsidRPr="00397596">
              <w:rPr>
                <w:b/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7-8</w:t>
            </w:r>
          </w:p>
        </w:tc>
        <w:tc>
          <w:tcPr>
            <w:tcW w:w="7996" w:type="dxa"/>
            <w:vAlign w:val="center"/>
          </w:tcPr>
          <w:p w:rsidR="002171CE" w:rsidRPr="00397596" w:rsidRDefault="002171CE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>What best describes a process that allows the review of test site operations by an external group?</w:t>
            </w:r>
            <w:r w:rsidRPr="00397596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Quality Control (QC)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Proficiency Testing (PT)</w:t>
            </w:r>
            <w:r w:rsidRPr="002171CE">
              <w:rPr>
                <w:sz w:val="20"/>
                <w:szCs w:val="20"/>
              </w:rPr>
              <w:tab/>
            </w:r>
          </w:p>
          <w:p w:rsidR="00397596" w:rsidRDefault="002171CE" w:rsidP="00A13918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Site visit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397596" w:rsidRDefault="002171CE" w:rsidP="00A13918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D. Re-testing</w:t>
            </w:r>
            <w:r w:rsidRPr="00397596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C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7-11</w:t>
            </w:r>
          </w:p>
        </w:tc>
        <w:tc>
          <w:tcPr>
            <w:tcW w:w="7996" w:type="dxa"/>
            <w:vAlign w:val="center"/>
          </w:tcPr>
          <w:p w:rsidR="002171CE" w:rsidRPr="00397596" w:rsidRDefault="002171CE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 xml:space="preserve">In a typical proficiency testing /external quality assessment program, unknown samples are provided: </w:t>
            </w:r>
            <w:r w:rsidRPr="00397596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Occasionally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Once a month</w:t>
            </w:r>
            <w:r w:rsidRPr="002171CE">
              <w:rPr>
                <w:sz w:val="20"/>
                <w:szCs w:val="20"/>
              </w:rPr>
              <w:tab/>
            </w:r>
          </w:p>
          <w:p w:rsidR="00397596" w:rsidRDefault="002171CE" w:rsidP="00A13918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At the start of a new HIV testing site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397596" w:rsidRDefault="002171CE" w:rsidP="00A13918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At regular intervals</w:t>
            </w:r>
            <w:r w:rsidRPr="00397596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D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7-19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A13918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What happens at the end of supportive supervisory visit?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supportive supervision team provides recommendations to the test provider only</w:t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lastRenderedPageBreak/>
              <w:t>The supportive su</w:t>
            </w:r>
            <w:r w:rsidRPr="002171CE">
              <w:rPr>
                <w:sz w:val="20"/>
                <w:szCs w:val="20"/>
              </w:rPr>
              <w:t>pervision team provides recommendations to the testing site and the person in charge of the test site</w:t>
            </w:r>
            <w:r w:rsidRPr="002171CE">
              <w:rPr>
                <w:sz w:val="20"/>
                <w:szCs w:val="20"/>
              </w:rPr>
              <w:tab/>
            </w:r>
          </w:p>
          <w:p w:rsidR="00397596" w:rsidRDefault="002171CE" w:rsidP="00A13918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supportive supervision team provides recommendations</w:t>
            </w:r>
            <w:r w:rsidR="00397596">
              <w:rPr>
                <w:sz w:val="20"/>
                <w:szCs w:val="20"/>
              </w:rPr>
              <w:t xml:space="preserve"> to the laboratory manager only</w:t>
            </w:r>
          </w:p>
          <w:p w:rsidR="003F3B5A" w:rsidRPr="00397596" w:rsidRDefault="002171CE" w:rsidP="00A13918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The supportive supervision team provides recommendatio</w:t>
            </w:r>
            <w:r w:rsidRPr="00397596">
              <w:rPr>
                <w:sz w:val="20"/>
                <w:szCs w:val="20"/>
              </w:rPr>
              <w:t>ns to the facility manager only</w:t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lastRenderedPageBreak/>
              <w:t>B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8-1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A13918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What is the importance of the Code of Ethics?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Strict confidentiality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Carelessness</w:t>
            </w:r>
            <w:r w:rsidRPr="002171CE">
              <w:rPr>
                <w:sz w:val="20"/>
                <w:szCs w:val="20"/>
              </w:rPr>
              <w:tab/>
            </w:r>
          </w:p>
          <w:p w:rsidR="00397596" w:rsidRDefault="002171CE" w:rsidP="00A13918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Unaccountability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397596" w:rsidRDefault="002171CE" w:rsidP="00A13918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Unethical decision making</w:t>
            </w:r>
            <w:r w:rsidRPr="00397596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8-13</w:t>
            </w:r>
          </w:p>
        </w:tc>
        <w:tc>
          <w:tcPr>
            <w:tcW w:w="7996" w:type="dxa"/>
            <w:vAlign w:val="center"/>
          </w:tcPr>
          <w:p w:rsidR="002171CE" w:rsidRPr="00397596" w:rsidRDefault="002171CE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>Which of the following statements best describes a breach of confidentiality?</w:t>
            </w:r>
            <w:r w:rsidRPr="00397596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Communicate a client information on the phone while providing testing services to another client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Ensure testing registers are securely kept in lockable cabinet</w:t>
            </w:r>
            <w:r w:rsidRPr="002171CE">
              <w:rPr>
                <w:sz w:val="20"/>
                <w:szCs w:val="20"/>
              </w:rPr>
              <w:tab/>
            </w:r>
          </w:p>
          <w:p w:rsidR="00397596" w:rsidRDefault="002171CE" w:rsidP="00A13918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Talk to the client and relatives in professional manner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397596" w:rsidRDefault="002171CE" w:rsidP="00A13918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Seek permission before sharing a client's result with a relative</w:t>
            </w:r>
            <w:r w:rsidRPr="00397596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A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9-10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2171CE">
            <w:p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statement is CORRECT about principles of stock management?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All stock must not be accounted for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Order more supplies than your storage can hold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Order more supplies than you can use before their expiration date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2171CE" w:rsidP="00A13918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Observe the “first expiry, first out” rule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D</w:t>
            </w:r>
          </w:p>
        </w:tc>
      </w:tr>
      <w:tr w:rsidR="003F3B5A" w:rsidRPr="00CA6AD6" w:rsidTr="003F3B5A">
        <w:trPr>
          <w:trHeight w:val="500"/>
        </w:trPr>
        <w:tc>
          <w:tcPr>
            <w:tcW w:w="573" w:type="dxa"/>
            <w:vAlign w:val="center"/>
          </w:tcPr>
          <w:p w:rsidR="003F3B5A" w:rsidRPr="00CA6AD6" w:rsidRDefault="003F3B5A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9" w:type="dxa"/>
            <w:vAlign w:val="center"/>
          </w:tcPr>
          <w:p w:rsidR="003F3B5A" w:rsidRPr="003F3B5A" w:rsidRDefault="003F3B5A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9-13</w:t>
            </w:r>
          </w:p>
        </w:tc>
        <w:tc>
          <w:tcPr>
            <w:tcW w:w="7996" w:type="dxa"/>
            <w:vAlign w:val="center"/>
          </w:tcPr>
          <w:p w:rsidR="002171CE" w:rsidRPr="002171CE" w:rsidRDefault="002171CE" w:rsidP="002171CE">
            <w:p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Stock inventory at a rapid test site includes….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Verifying supplies at the workstation only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Pr="002171CE" w:rsidRDefault="002171CE" w:rsidP="00A13918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Verifying supplies in the store room only</w:t>
            </w:r>
            <w:r w:rsidRPr="002171CE">
              <w:rPr>
                <w:sz w:val="20"/>
                <w:szCs w:val="20"/>
              </w:rPr>
              <w:tab/>
            </w:r>
          </w:p>
          <w:p w:rsidR="002171CE" w:rsidRDefault="002171CE" w:rsidP="00A13918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Verifying supplies in both the stockroom and at the workstation</w:t>
            </w:r>
            <w:r w:rsidRPr="002171CE">
              <w:rPr>
                <w:sz w:val="20"/>
                <w:szCs w:val="20"/>
              </w:rPr>
              <w:tab/>
            </w:r>
          </w:p>
          <w:p w:rsidR="003F3B5A" w:rsidRPr="002171CE" w:rsidRDefault="002171CE" w:rsidP="00A13918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71CE">
              <w:rPr>
                <w:sz w:val="20"/>
                <w:szCs w:val="20"/>
              </w:rPr>
              <w:t>erifying supplies in one cabinet in the laboratory only</w:t>
            </w:r>
            <w:r w:rsidRPr="002171C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  <w:vAlign w:val="center"/>
          </w:tcPr>
          <w:p w:rsidR="003F3B5A" w:rsidRDefault="002171CE" w:rsidP="003F3B5A">
            <w:pPr>
              <w:jc w:val="center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C</w:t>
            </w:r>
          </w:p>
        </w:tc>
      </w:tr>
    </w:tbl>
    <w:p w:rsidR="007D341D" w:rsidRPr="00D026F3" w:rsidRDefault="007D341D"/>
    <w:sectPr w:rsidR="007D341D" w:rsidRPr="00D026F3" w:rsidSect="007D341D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18" w:rsidRDefault="00A13918" w:rsidP="00F4345A">
      <w:pPr>
        <w:spacing w:after="0" w:line="240" w:lineRule="auto"/>
      </w:pPr>
      <w:r>
        <w:separator/>
      </w:r>
    </w:p>
  </w:endnote>
  <w:endnote w:type="continuationSeparator" w:id="0">
    <w:p w:rsidR="00A13918" w:rsidRDefault="00A13918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273876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45A" w:rsidRDefault="00F4345A">
        <w:pPr>
          <w:pStyle w:val="Footer"/>
          <w:jc w:val="right"/>
        </w:pPr>
        <w:r w:rsidRPr="004E0210">
          <w:rPr>
            <w:highlight w:val="yellow"/>
          </w:rPr>
          <w:fldChar w:fldCharType="begin"/>
        </w:r>
        <w:r w:rsidRPr="004E0210">
          <w:rPr>
            <w:highlight w:val="yellow"/>
          </w:rPr>
          <w:instrText xml:space="preserve"> PAGE   \* MERGEFORMAT </w:instrText>
        </w:r>
        <w:r w:rsidRPr="004E0210">
          <w:rPr>
            <w:highlight w:val="yellow"/>
          </w:rPr>
          <w:fldChar w:fldCharType="separate"/>
        </w:r>
        <w:r w:rsidR="00DE1177">
          <w:rPr>
            <w:noProof/>
            <w:highlight w:val="yellow"/>
          </w:rPr>
          <w:t>1</w:t>
        </w:r>
        <w:r w:rsidRPr="004E0210">
          <w:rPr>
            <w:noProof/>
            <w:highlight w:val="yellow"/>
          </w:rPr>
          <w:fldChar w:fldCharType="end"/>
        </w:r>
        <w:r w:rsidR="003F3B5A">
          <w:rPr>
            <w:noProof/>
            <w:highlight w:val="yellow"/>
          </w:rPr>
          <w:t xml:space="preserve"> v.1</w:t>
        </w:r>
      </w:p>
    </w:sdtContent>
  </w:sdt>
  <w:p w:rsidR="00F4345A" w:rsidRDefault="00F4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18" w:rsidRDefault="00A13918" w:rsidP="00F4345A">
      <w:pPr>
        <w:spacing w:after="0" w:line="240" w:lineRule="auto"/>
      </w:pPr>
      <w:r>
        <w:separator/>
      </w:r>
    </w:p>
  </w:footnote>
  <w:footnote w:type="continuationSeparator" w:id="0">
    <w:p w:rsidR="00A13918" w:rsidRDefault="00A13918" w:rsidP="00F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E3B"/>
    <w:multiLevelType w:val="hybridMultilevel"/>
    <w:tmpl w:val="31FAB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3B5"/>
    <w:multiLevelType w:val="hybridMultilevel"/>
    <w:tmpl w:val="3A925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99C"/>
    <w:multiLevelType w:val="hybridMultilevel"/>
    <w:tmpl w:val="CD7CBD70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0EE"/>
    <w:multiLevelType w:val="hybridMultilevel"/>
    <w:tmpl w:val="EC32D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3F70"/>
    <w:multiLevelType w:val="hybridMultilevel"/>
    <w:tmpl w:val="35D4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BED"/>
    <w:multiLevelType w:val="hybridMultilevel"/>
    <w:tmpl w:val="069854B4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1C06"/>
    <w:multiLevelType w:val="hybridMultilevel"/>
    <w:tmpl w:val="4118A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9BF"/>
    <w:multiLevelType w:val="hybridMultilevel"/>
    <w:tmpl w:val="A3543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6CD3"/>
    <w:multiLevelType w:val="hybridMultilevel"/>
    <w:tmpl w:val="F8BE3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13AA"/>
    <w:multiLevelType w:val="hybridMultilevel"/>
    <w:tmpl w:val="BA5CE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32B55"/>
    <w:multiLevelType w:val="hybridMultilevel"/>
    <w:tmpl w:val="E1BED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3E71"/>
    <w:multiLevelType w:val="hybridMultilevel"/>
    <w:tmpl w:val="F5D6A8C2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E1EB9"/>
    <w:multiLevelType w:val="hybridMultilevel"/>
    <w:tmpl w:val="6C22B5CA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22C7"/>
    <w:multiLevelType w:val="hybridMultilevel"/>
    <w:tmpl w:val="7C8C8226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7DD4"/>
    <w:multiLevelType w:val="hybridMultilevel"/>
    <w:tmpl w:val="19CAA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E16D0"/>
    <w:multiLevelType w:val="hybridMultilevel"/>
    <w:tmpl w:val="6A1AE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F4BC8"/>
    <w:multiLevelType w:val="hybridMultilevel"/>
    <w:tmpl w:val="F1C6C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759C3"/>
    <w:multiLevelType w:val="hybridMultilevel"/>
    <w:tmpl w:val="41863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36FF"/>
    <w:multiLevelType w:val="hybridMultilevel"/>
    <w:tmpl w:val="A73AF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E24"/>
    <w:multiLevelType w:val="hybridMultilevel"/>
    <w:tmpl w:val="823A783C"/>
    <w:lvl w:ilvl="0" w:tplc="060C3EE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22DAD"/>
    <w:multiLevelType w:val="hybridMultilevel"/>
    <w:tmpl w:val="DF08E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95F"/>
    <w:multiLevelType w:val="hybridMultilevel"/>
    <w:tmpl w:val="97C61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64DBF"/>
    <w:multiLevelType w:val="hybridMultilevel"/>
    <w:tmpl w:val="80F47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23E11"/>
    <w:multiLevelType w:val="hybridMultilevel"/>
    <w:tmpl w:val="360A9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263B"/>
    <w:multiLevelType w:val="hybridMultilevel"/>
    <w:tmpl w:val="F18C1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A12FB"/>
    <w:multiLevelType w:val="hybridMultilevel"/>
    <w:tmpl w:val="21CE4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0"/>
  </w:num>
  <w:num w:numId="5">
    <w:abstractNumId w:val="25"/>
  </w:num>
  <w:num w:numId="6">
    <w:abstractNumId w:val="20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5"/>
  </w:num>
  <w:num w:numId="12">
    <w:abstractNumId w:val="1"/>
  </w:num>
  <w:num w:numId="13">
    <w:abstractNumId w:val="6"/>
  </w:num>
  <w:num w:numId="14">
    <w:abstractNumId w:val="21"/>
  </w:num>
  <w:num w:numId="15">
    <w:abstractNumId w:val="23"/>
  </w:num>
  <w:num w:numId="16">
    <w:abstractNumId w:val="22"/>
  </w:num>
  <w:num w:numId="17">
    <w:abstractNumId w:val="18"/>
  </w:num>
  <w:num w:numId="18">
    <w:abstractNumId w:val="24"/>
  </w:num>
  <w:num w:numId="19">
    <w:abstractNumId w:val="11"/>
  </w:num>
  <w:num w:numId="20">
    <w:abstractNumId w:val="13"/>
  </w:num>
  <w:num w:numId="21">
    <w:abstractNumId w:val="4"/>
  </w:num>
  <w:num w:numId="22">
    <w:abstractNumId w:val="3"/>
  </w:num>
  <w:num w:numId="23">
    <w:abstractNumId w:val="0"/>
  </w:num>
  <w:num w:numId="24">
    <w:abstractNumId w:val="16"/>
  </w:num>
  <w:num w:numId="25">
    <w:abstractNumId w:val="17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5"/>
    <w:rsid w:val="00001106"/>
    <w:rsid w:val="000F3E1A"/>
    <w:rsid w:val="002066E8"/>
    <w:rsid w:val="0021082F"/>
    <w:rsid w:val="002171CE"/>
    <w:rsid w:val="002741F0"/>
    <w:rsid w:val="00397596"/>
    <w:rsid w:val="003F3B5A"/>
    <w:rsid w:val="003F6479"/>
    <w:rsid w:val="00453B36"/>
    <w:rsid w:val="004576C6"/>
    <w:rsid w:val="00466120"/>
    <w:rsid w:val="004E0210"/>
    <w:rsid w:val="004E41E5"/>
    <w:rsid w:val="00531044"/>
    <w:rsid w:val="0053152D"/>
    <w:rsid w:val="007C464B"/>
    <w:rsid w:val="007D1051"/>
    <w:rsid w:val="007D341D"/>
    <w:rsid w:val="00836377"/>
    <w:rsid w:val="00866C2D"/>
    <w:rsid w:val="008B40AA"/>
    <w:rsid w:val="008B4157"/>
    <w:rsid w:val="008D2093"/>
    <w:rsid w:val="0090141F"/>
    <w:rsid w:val="00983862"/>
    <w:rsid w:val="009F4FD5"/>
    <w:rsid w:val="00A13918"/>
    <w:rsid w:val="00AA4F4F"/>
    <w:rsid w:val="00AF5054"/>
    <w:rsid w:val="00B07B9E"/>
    <w:rsid w:val="00B74B73"/>
    <w:rsid w:val="00BA20B6"/>
    <w:rsid w:val="00BB0CE0"/>
    <w:rsid w:val="00C8261C"/>
    <w:rsid w:val="00CA6AD6"/>
    <w:rsid w:val="00CE00E8"/>
    <w:rsid w:val="00D026F3"/>
    <w:rsid w:val="00D27D78"/>
    <w:rsid w:val="00D7775D"/>
    <w:rsid w:val="00DA18E6"/>
    <w:rsid w:val="00DD665A"/>
    <w:rsid w:val="00DE1177"/>
    <w:rsid w:val="00E124BF"/>
    <w:rsid w:val="00E57B8B"/>
    <w:rsid w:val="00E8304E"/>
    <w:rsid w:val="00EC6009"/>
    <w:rsid w:val="00F4345A"/>
    <w:rsid w:val="00F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8A33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character" w:styleId="Strong">
    <w:name w:val="Strong"/>
    <w:uiPriority w:val="22"/>
    <w:qFormat/>
    <w:rsid w:val="00F538E6"/>
    <w:rPr>
      <w:b/>
      <w:bCs/>
    </w:rPr>
  </w:style>
  <w:style w:type="character" w:styleId="Emphasis">
    <w:name w:val="Emphasis"/>
    <w:uiPriority w:val="20"/>
    <w:qFormat/>
    <w:rsid w:val="00F538E6"/>
    <w:rPr>
      <w:i/>
      <w:iCs/>
    </w:rPr>
  </w:style>
  <w:style w:type="character" w:customStyle="1" w:styleId="apple-converted-space">
    <w:name w:val="apple-converted-space"/>
    <w:rsid w:val="00F538E6"/>
  </w:style>
  <w:style w:type="paragraph" w:styleId="List3">
    <w:name w:val="List 3"/>
    <w:basedOn w:val="Normal"/>
    <w:rsid w:val="00F538E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E6"/>
    <w:pPr>
      <w:ind w:left="720"/>
      <w:contextualSpacing/>
    </w:pPr>
  </w:style>
  <w:style w:type="paragraph" w:styleId="NoSpacing">
    <w:name w:val="No Spacing"/>
    <w:uiPriority w:val="1"/>
    <w:qFormat/>
    <w:rsid w:val="00AA4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A250-8A81-4102-BDBD-DD2B5001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Kalou, Mireille B. (CDC/CGH/DGHT)</cp:lastModifiedBy>
  <cp:revision>2</cp:revision>
  <dcterms:created xsi:type="dcterms:W3CDTF">2017-10-30T19:16:00Z</dcterms:created>
  <dcterms:modified xsi:type="dcterms:W3CDTF">2017-10-30T19:16:00Z</dcterms:modified>
</cp:coreProperties>
</file>